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14:paraId="4E4B0CD3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81E62" w14:textId="77777777" w:rsidR="0089531E" w:rsidRPr="00066700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99BBB54" wp14:editId="166E7742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128505" w14:textId="77777777" w:rsidR="001D3EF9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14:paraId="7185EE8D" w14:textId="77777777" w:rsidR="0089531E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14:paraId="3A1D79FB" w14:textId="77777777"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14:paraId="17DD553F" w14:textId="77777777"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1C1B2B" w14:textId="77777777" w:rsidR="0089531E" w:rsidRPr="00066700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6E1EE7A" wp14:editId="44868D72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7CA14" w14:textId="77777777"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750296B" w14:textId="77777777" w:rsidR="006A728D" w:rsidRPr="00066700" w:rsidRDefault="006A728D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5AFC18" w14:textId="77777777" w:rsidR="00C94012" w:rsidRPr="00C94012" w:rsidRDefault="00C94012" w:rsidP="00C9401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012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26B145E1" w14:textId="2F0C1B3F" w:rsidR="00066700" w:rsidRPr="00066700" w:rsidRDefault="00C94012" w:rsidP="00C9401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012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D35E1A9" w14:textId="77777777" w:rsidR="00066700" w:rsidRPr="00066700" w:rsidRDefault="009C76E7" w:rsidP="0006670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6E7">
        <w:rPr>
          <w:rFonts w:ascii="Times New Roman" w:hAnsi="Times New Roman" w:cs="Times New Roman"/>
          <w:sz w:val="24"/>
          <w:szCs w:val="24"/>
        </w:rPr>
        <w:t>ktoré sa uskutočnilo online formou prostredníctvom aplikácie Microsoft Teams,</w:t>
      </w:r>
      <w:r w:rsidR="00066700" w:rsidRPr="0006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ED328" w14:textId="323A00BE" w:rsidR="00066700" w:rsidRDefault="00066700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dňa </w:t>
      </w:r>
      <w:r w:rsidR="009C76E7" w:rsidRPr="009C76E7">
        <w:rPr>
          <w:rFonts w:ascii="Times New Roman" w:hAnsi="Times New Roman" w:cs="Times New Roman"/>
          <w:b/>
          <w:sz w:val="24"/>
          <w:szCs w:val="24"/>
        </w:rPr>
        <w:t>28</w:t>
      </w:r>
      <w:r w:rsidRPr="009C76E7">
        <w:rPr>
          <w:rFonts w:ascii="Times New Roman" w:hAnsi="Times New Roman" w:cs="Times New Roman"/>
          <w:b/>
          <w:sz w:val="24"/>
          <w:szCs w:val="24"/>
        </w:rPr>
        <w:t>.</w:t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E7">
        <w:rPr>
          <w:rFonts w:ascii="Times New Roman" w:hAnsi="Times New Roman" w:cs="Times New Roman"/>
          <w:b/>
          <w:sz w:val="24"/>
          <w:szCs w:val="24"/>
        </w:rPr>
        <w:t>septembra</w:t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76E7">
        <w:rPr>
          <w:rFonts w:ascii="Times New Roman" w:hAnsi="Times New Roman" w:cs="Times New Roman"/>
          <w:b/>
          <w:sz w:val="24"/>
          <w:szCs w:val="24"/>
        </w:rPr>
        <w:t>20</w:t>
      </w:r>
    </w:p>
    <w:p w14:paraId="3497794D" w14:textId="77777777" w:rsidR="00273929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5BA9" w14:textId="77777777"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63792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70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9C76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5C6EA218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D6C8E" w14:textId="77777777" w:rsidR="00066700" w:rsidRPr="000E51D5" w:rsidRDefault="00273929" w:rsidP="00066700">
      <w:pPr>
        <w:pStyle w:val="Default"/>
        <w:widowControl w:val="0"/>
        <w:jc w:val="both"/>
      </w:pPr>
      <w:r w:rsidRPr="000E51D5">
        <w:t>Predseda VR PrF UMB</w:t>
      </w:r>
      <w:r w:rsidR="00066700" w:rsidRPr="000E51D5">
        <w:t xml:space="preserve"> predložil návrh na udelenie vedecko-pedagogického titulu docent JUDr. </w:t>
      </w:r>
      <w:r w:rsidR="009C76E7">
        <w:t>Kataríne ŠEVCOVEJ</w:t>
      </w:r>
      <w:r w:rsidR="00066700" w:rsidRPr="000E51D5">
        <w:t xml:space="preserve">, PhD., v odbore </w:t>
      </w:r>
      <w:r w:rsidR="009C76E7" w:rsidRPr="009C76E7">
        <w:t>habilitačného konania a inauguračného konania Občianske právo</w:t>
      </w:r>
      <w:r w:rsidR="00066700" w:rsidRPr="000E51D5">
        <w:t xml:space="preserve">. </w:t>
      </w:r>
    </w:p>
    <w:p w14:paraId="044A4467" w14:textId="77777777" w:rsidR="00066700" w:rsidRPr="000E51D5" w:rsidRDefault="00066700" w:rsidP="00066700">
      <w:pPr>
        <w:pStyle w:val="Default"/>
        <w:widowControl w:val="0"/>
        <w:jc w:val="both"/>
      </w:pPr>
    </w:p>
    <w:p w14:paraId="302EDB77" w14:textId="1B02BDBF" w:rsidR="00066700" w:rsidRPr="00066700" w:rsidRDefault="00066700" w:rsidP="009E3CE1">
      <w:pPr>
        <w:pStyle w:val="Default"/>
        <w:widowControl w:val="0"/>
        <w:jc w:val="both"/>
      </w:pPr>
      <w:r w:rsidRPr="000E51D5">
        <w:t xml:space="preserve">Následne </w:t>
      </w:r>
      <w:r w:rsidR="00273929" w:rsidRPr="000E51D5">
        <w:t>odovz</w:t>
      </w:r>
      <w:r w:rsidRPr="000E51D5">
        <w:t>dal slovo</w:t>
      </w:r>
      <w:r w:rsidR="00333BB3">
        <w:t xml:space="preserve"> prodekanke pre vedu a výskum JUDr. Monike NÉMETHOVEJ, PhD., ktorá predstavila komisiu a oponentov v rámci habilitačného konania na udelenie titulu docent uchádzačke JUDr. Kataríne ŠEVCOVEJ, PhD. Ďalej p. prodekanka pre vedu a výskum odovzdala slovo predsedovi habilitačnej komisie,</w:t>
      </w:r>
      <w:r w:rsidRPr="000E51D5">
        <w:t xml:space="preserve"> </w:t>
      </w:r>
      <w:r w:rsidRPr="000E51D5">
        <w:rPr>
          <w:lang w:eastAsia="sk-SK"/>
        </w:rPr>
        <w:t xml:space="preserve">prof. JUDr. </w:t>
      </w:r>
      <w:r w:rsidR="009C76E7">
        <w:rPr>
          <w:lang w:eastAsia="sk-SK"/>
        </w:rPr>
        <w:t xml:space="preserve">Jánovi CIRÁKOVI </w:t>
      </w:r>
      <w:r w:rsidRPr="000E51D5">
        <w:rPr>
          <w:lang w:eastAsia="sk-SK"/>
        </w:rPr>
        <w:t>, CSc.,</w:t>
      </w:r>
      <w:r w:rsidRPr="000E51D5">
        <w:rPr>
          <w:color w:val="auto"/>
        </w:rPr>
        <w:t xml:space="preserve"> ktorý predniesol návrh a prečítal členom VR PrF UMB podstatné časti zo zápisnice z habilitačnej prednášky a obhajoby habilitačnej práce JUDr. </w:t>
      </w:r>
      <w:r w:rsidR="009C76E7">
        <w:rPr>
          <w:color w:val="auto"/>
        </w:rPr>
        <w:t>Kataríny ŠEVCOVEJ</w:t>
      </w:r>
      <w:r w:rsidRPr="000E51D5">
        <w:rPr>
          <w:color w:val="auto"/>
        </w:rPr>
        <w:t xml:space="preserve">, PhD., v odbore </w:t>
      </w:r>
      <w:r w:rsidR="009C76E7" w:rsidRPr="009C76E7">
        <w:rPr>
          <w:color w:val="auto"/>
        </w:rPr>
        <w:t>habilitačného konania a inauguračného konania Občianske právo</w:t>
      </w:r>
      <w:r w:rsidR="009E3CE1">
        <w:rPr>
          <w:color w:val="auto"/>
        </w:rPr>
        <w:t xml:space="preserve">, ktorá sa konala v súlade s Opatrením </w:t>
      </w:r>
      <w:r w:rsidR="009E3CE1" w:rsidRPr="009E3CE1">
        <w:rPr>
          <w:color w:val="auto"/>
        </w:rPr>
        <w:t>dekana č. 6/2020 o priebehu online</w:t>
      </w:r>
      <w:r w:rsidR="009E3CE1">
        <w:rPr>
          <w:color w:val="auto"/>
        </w:rPr>
        <w:t xml:space="preserve"> </w:t>
      </w:r>
      <w:r w:rsidR="009E3CE1" w:rsidRPr="009E3CE1">
        <w:rPr>
          <w:color w:val="auto"/>
        </w:rPr>
        <w:t>habilitačných a inauguračných prednášok a obhajob habilitačných prác</w:t>
      </w:r>
      <w:r w:rsidR="009E3CE1">
        <w:rPr>
          <w:color w:val="auto"/>
        </w:rPr>
        <w:t xml:space="preserve"> on-line formou,</w:t>
      </w:r>
      <w:r w:rsidRPr="000E51D5">
        <w:rPr>
          <w:color w:val="auto"/>
        </w:rPr>
        <w:t xml:space="preserve"> dňa </w:t>
      </w:r>
      <w:r w:rsidR="009C76E7">
        <w:rPr>
          <w:color w:val="auto"/>
        </w:rPr>
        <w:t>21</w:t>
      </w:r>
      <w:r w:rsidRPr="000E51D5">
        <w:rPr>
          <w:color w:val="auto"/>
        </w:rPr>
        <w:t xml:space="preserve">. </w:t>
      </w:r>
      <w:r w:rsidR="009C76E7">
        <w:rPr>
          <w:color w:val="auto"/>
        </w:rPr>
        <w:t>septembra 2020.</w:t>
      </w:r>
      <w:r w:rsidRPr="00066700">
        <w:rPr>
          <w:color w:val="auto"/>
        </w:rPr>
        <w:t xml:space="preserve"> </w:t>
      </w:r>
    </w:p>
    <w:p w14:paraId="10A638FA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49301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V habilitačnom konaní pôsobila habilitačná komisia a oponenti habilitačnej práce v nasledovnom zložení:</w:t>
      </w:r>
    </w:p>
    <w:p w14:paraId="02E87272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B342A" w14:textId="77777777" w:rsidR="009C76E7" w:rsidRPr="001C4AAC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AAC">
        <w:rPr>
          <w:rFonts w:ascii="Times New Roman" w:hAnsi="Times New Roman" w:cs="Times New Roman"/>
          <w:sz w:val="24"/>
          <w:szCs w:val="24"/>
        </w:rPr>
        <w:t>Predseda habilitačnej komisie:</w:t>
      </w:r>
    </w:p>
    <w:p w14:paraId="538D044E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E7">
        <w:rPr>
          <w:rFonts w:ascii="Times New Roman" w:hAnsi="Times New Roman" w:cs="Times New Roman"/>
          <w:b/>
          <w:sz w:val="24"/>
          <w:szCs w:val="24"/>
        </w:rPr>
        <w:t xml:space="preserve">prof. JUDr. Ján CIRÁK, CSc., </w:t>
      </w:r>
    </w:p>
    <w:p w14:paraId="63EAF508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E7">
        <w:rPr>
          <w:rFonts w:ascii="Times New Roman" w:hAnsi="Times New Roman" w:cs="Times New Roman"/>
          <w:sz w:val="24"/>
          <w:szCs w:val="24"/>
        </w:rPr>
        <w:t>Pracovisko: Univerzita Mateja Bela, Právnická fakulta, Banská Bystrica, SR</w:t>
      </w:r>
    </w:p>
    <w:p w14:paraId="47C725CC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1E08C" w14:textId="77777777" w:rsidR="009C76E7" w:rsidRPr="001C4AAC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AAC">
        <w:rPr>
          <w:rFonts w:ascii="Times New Roman" w:hAnsi="Times New Roman" w:cs="Times New Roman"/>
          <w:sz w:val="24"/>
          <w:szCs w:val="24"/>
        </w:rPr>
        <w:t>Členovia habilitačnej komisie:</w:t>
      </w:r>
    </w:p>
    <w:p w14:paraId="691021BD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E7">
        <w:rPr>
          <w:rFonts w:ascii="Times New Roman" w:hAnsi="Times New Roman" w:cs="Times New Roman"/>
          <w:b/>
          <w:sz w:val="24"/>
          <w:szCs w:val="24"/>
        </w:rPr>
        <w:t>prof. JUDr. Svetlana FICOVÁ, CSc.</w:t>
      </w:r>
    </w:p>
    <w:p w14:paraId="2AEB496C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E7">
        <w:rPr>
          <w:rFonts w:ascii="Times New Roman" w:hAnsi="Times New Roman" w:cs="Times New Roman"/>
          <w:sz w:val="24"/>
          <w:szCs w:val="24"/>
        </w:rPr>
        <w:t>Pracovisko: Univerzita Komenského v Bratislave, Právnická fakulta, Bratislava, SR</w:t>
      </w:r>
    </w:p>
    <w:p w14:paraId="1F6C6E15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7D7CC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E7">
        <w:rPr>
          <w:rFonts w:ascii="Times New Roman" w:hAnsi="Times New Roman" w:cs="Times New Roman"/>
          <w:b/>
          <w:sz w:val="24"/>
          <w:szCs w:val="24"/>
        </w:rPr>
        <w:t>doc. JUDr. Romana SMYČKOVÁ, PhD.</w:t>
      </w:r>
    </w:p>
    <w:p w14:paraId="16AE817B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E7">
        <w:rPr>
          <w:rFonts w:ascii="Times New Roman" w:hAnsi="Times New Roman" w:cs="Times New Roman"/>
          <w:sz w:val="24"/>
          <w:szCs w:val="24"/>
        </w:rPr>
        <w:t>Pracovisko: Univerzita Komenského v Bratislave, Právnická fakulta, Bratislava, SR</w:t>
      </w:r>
    </w:p>
    <w:p w14:paraId="3FAA1364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6B6A5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9D78B" w14:textId="77777777" w:rsidR="009C76E7" w:rsidRPr="001C4AAC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AAC">
        <w:rPr>
          <w:rFonts w:ascii="Times New Roman" w:hAnsi="Times New Roman" w:cs="Times New Roman"/>
          <w:sz w:val="24"/>
          <w:szCs w:val="24"/>
        </w:rPr>
        <w:t>Oponenti habilitačnej práce:</w:t>
      </w:r>
    </w:p>
    <w:p w14:paraId="191ED63A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E7">
        <w:rPr>
          <w:rFonts w:ascii="Times New Roman" w:hAnsi="Times New Roman" w:cs="Times New Roman"/>
          <w:b/>
          <w:sz w:val="24"/>
          <w:szCs w:val="24"/>
        </w:rPr>
        <w:t>prof. JUDr. Jan HURDÍK, DrSc.</w:t>
      </w:r>
    </w:p>
    <w:p w14:paraId="4F0D23AB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E7">
        <w:rPr>
          <w:rFonts w:ascii="Times New Roman" w:hAnsi="Times New Roman" w:cs="Times New Roman"/>
          <w:sz w:val="24"/>
          <w:szCs w:val="24"/>
        </w:rPr>
        <w:t>Pracovisko: Masarykova Univerzita, Právnická fakulta, Brno, ČR</w:t>
      </w:r>
    </w:p>
    <w:p w14:paraId="461E4497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A3D29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E7">
        <w:rPr>
          <w:rFonts w:ascii="Times New Roman" w:hAnsi="Times New Roman" w:cs="Times New Roman"/>
          <w:b/>
          <w:sz w:val="24"/>
          <w:szCs w:val="24"/>
        </w:rPr>
        <w:lastRenderedPageBreak/>
        <w:t>doc. JUDr. Alexandra LÖWY, PhD.</w:t>
      </w:r>
    </w:p>
    <w:p w14:paraId="5F48FB60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E7">
        <w:rPr>
          <w:rFonts w:ascii="Times New Roman" w:hAnsi="Times New Roman" w:cs="Times New Roman"/>
          <w:sz w:val="24"/>
          <w:szCs w:val="24"/>
        </w:rPr>
        <w:t>Pracovisko: Univerzita Komenského v Bratislave, Právnická fakulta, Bratislava, SR</w:t>
      </w:r>
    </w:p>
    <w:p w14:paraId="0DE07588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AC35" w14:textId="77777777" w:rsidR="009C76E7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E7">
        <w:rPr>
          <w:rFonts w:ascii="Times New Roman" w:hAnsi="Times New Roman" w:cs="Times New Roman"/>
          <w:b/>
          <w:sz w:val="24"/>
          <w:szCs w:val="24"/>
        </w:rPr>
        <w:t>doc. JUDr. Daniela GANDŽALOVÁ, PhD.</w:t>
      </w:r>
    </w:p>
    <w:p w14:paraId="49206A3C" w14:textId="77777777" w:rsidR="00066700" w:rsidRPr="009C76E7" w:rsidRDefault="009C76E7" w:rsidP="009C76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C76E7">
        <w:rPr>
          <w:rFonts w:ascii="Times New Roman" w:hAnsi="Times New Roman" w:cs="Times New Roman"/>
          <w:sz w:val="24"/>
          <w:szCs w:val="24"/>
        </w:rPr>
        <w:t>Pracovisko: Univerzita Mateja Bela, Právnická  fakulta, Banská Bystrica, SR</w:t>
      </w:r>
    </w:p>
    <w:p w14:paraId="7B9858BC" w14:textId="77777777" w:rsidR="00066700" w:rsidRDefault="00066700" w:rsidP="00066700">
      <w:pPr>
        <w:pStyle w:val="Default"/>
        <w:widowControl w:val="0"/>
        <w:jc w:val="both"/>
        <w:rPr>
          <w:b/>
          <w:bCs/>
          <w:color w:val="auto"/>
        </w:rPr>
      </w:pPr>
    </w:p>
    <w:p w14:paraId="1E911571" w14:textId="77777777" w:rsidR="001C4AAC" w:rsidRPr="00066700" w:rsidRDefault="001C4AAC" w:rsidP="00066700">
      <w:pPr>
        <w:pStyle w:val="Default"/>
        <w:widowControl w:val="0"/>
        <w:jc w:val="both"/>
        <w:rPr>
          <w:b/>
          <w:bCs/>
          <w:color w:val="auto"/>
        </w:rPr>
      </w:pPr>
    </w:p>
    <w:p w14:paraId="3EF04E51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  <w:r w:rsidRPr="00066700">
        <w:rPr>
          <w:b/>
          <w:bCs/>
          <w:color w:val="auto"/>
        </w:rPr>
        <w:t xml:space="preserve">Téma habilitačnej prednášky: </w:t>
      </w:r>
    </w:p>
    <w:p w14:paraId="23F95118" w14:textId="77777777" w:rsidR="00066700" w:rsidRPr="00066700" w:rsidRDefault="009C76E7" w:rsidP="00066700">
      <w:pPr>
        <w:pStyle w:val="Default"/>
        <w:widowControl w:val="0"/>
        <w:jc w:val="both"/>
        <w:rPr>
          <w:color w:val="auto"/>
        </w:rPr>
      </w:pPr>
      <w:r w:rsidRPr="009C76E7">
        <w:rPr>
          <w:color w:val="auto"/>
        </w:rPr>
        <w:t>Žaloba na obnovu konania v civilnom procese a jej vzťah k prejudicialite</w:t>
      </w:r>
    </w:p>
    <w:p w14:paraId="2EA8CD20" w14:textId="77777777" w:rsidR="007D5424" w:rsidRDefault="007D5424" w:rsidP="00066700">
      <w:pPr>
        <w:pStyle w:val="Default"/>
        <w:widowControl w:val="0"/>
        <w:jc w:val="both"/>
        <w:rPr>
          <w:b/>
          <w:bCs/>
          <w:color w:val="auto"/>
        </w:rPr>
      </w:pPr>
    </w:p>
    <w:p w14:paraId="1CD22270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  <w:r w:rsidRPr="00066700">
        <w:rPr>
          <w:b/>
          <w:bCs/>
          <w:color w:val="auto"/>
        </w:rPr>
        <w:t xml:space="preserve">Téma habilitačnej práce: </w:t>
      </w:r>
    </w:p>
    <w:p w14:paraId="447FE60C" w14:textId="77777777" w:rsidR="00066700" w:rsidRDefault="009C76E7" w:rsidP="00066700">
      <w:pPr>
        <w:pStyle w:val="Default"/>
        <w:widowControl w:val="0"/>
        <w:jc w:val="both"/>
        <w:rPr>
          <w:color w:val="auto"/>
        </w:rPr>
      </w:pPr>
      <w:r w:rsidRPr="009C76E7">
        <w:rPr>
          <w:color w:val="auto"/>
        </w:rPr>
        <w:t>Prejudicialita v rozhodovacej činnosti civilných súdov</w:t>
      </w:r>
    </w:p>
    <w:p w14:paraId="79A93F82" w14:textId="77777777" w:rsidR="009C76E7" w:rsidRDefault="009C76E7" w:rsidP="00066700">
      <w:pPr>
        <w:pStyle w:val="Default"/>
        <w:widowControl w:val="0"/>
        <w:jc w:val="both"/>
        <w:rPr>
          <w:color w:val="auto"/>
        </w:rPr>
      </w:pPr>
    </w:p>
    <w:p w14:paraId="6CF666AB" w14:textId="77777777" w:rsidR="009C76E7" w:rsidRPr="00066700" w:rsidRDefault="009C76E7" w:rsidP="00066700">
      <w:pPr>
        <w:pStyle w:val="Default"/>
        <w:widowControl w:val="0"/>
        <w:jc w:val="both"/>
        <w:rPr>
          <w:color w:val="auto"/>
        </w:rPr>
      </w:pPr>
    </w:p>
    <w:p w14:paraId="43CDA57B" w14:textId="77777777" w:rsidR="00066700" w:rsidRPr="00066700" w:rsidRDefault="009C76E7" w:rsidP="00066700">
      <w:pPr>
        <w:pStyle w:val="Default"/>
        <w:widowControl w:val="0"/>
        <w:jc w:val="both"/>
        <w:rPr>
          <w:color w:val="auto"/>
        </w:rPr>
      </w:pPr>
      <w:r>
        <w:rPr>
          <w:lang w:eastAsia="sk-SK"/>
        </w:rPr>
        <w:t>P</w:t>
      </w:r>
      <w:r w:rsidR="00066700" w:rsidRPr="00066700">
        <w:rPr>
          <w:lang w:eastAsia="sk-SK"/>
        </w:rPr>
        <w:t xml:space="preserve">rof. JUDr. </w:t>
      </w:r>
      <w:r>
        <w:rPr>
          <w:lang w:eastAsia="sk-SK"/>
        </w:rPr>
        <w:t xml:space="preserve">Ján </w:t>
      </w:r>
      <w:r>
        <w:rPr>
          <w:caps/>
          <w:lang w:eastAsia="sk-SK"/>
        </w:rPr>
        <w:t>CIRÁK</w:t>
      </w:r>
      <w:r w:rsidR="00066700" w:rsidRPr="00066700">
        <w:rPr>
          <w:lang w:eastAsia="sk-SK"/>
        </w:rPr>
        <w:t xml:space="preserve">, CSc. </w:t>
      </w:r>
      <w:r w:rsidR="00066700" w:rsidRPr="00066700">
        <w:rPr>
          <w:color w:val="auto"/>
        </w:rPr>
        <w:t xml:space="preserve">informoval prítomných o výsledku hlasovania členov habilitačnej komisie po skončení habilitačnej prednášky a obhajoby habilitačnej práce JUDr. </w:t>
      </w:r>
      <w:r>
        <w:rPr>
          <w:color w:val="auto"/>
        </w:rPr>
        <w:t>Kataríny ŠEVCOVEJ, PhD., zo dňa 21</w:t>
      </w:r>
      <w:r w:rsidR="00066700" w:rsidRPr="00066700">
        <w:rPr>
          <w:color w:val="auto"/>
        </w:rPr>
        <w:t>.</w:t>
      </w:r>
      <w:r>
        <w:rPr>
          <w:color w:val="auto"/>
        </w:rPr>
        <w:t>09</w:t>
      </w:r>
      <w:r w:rsidR="00066700" w:rsidRPr="00066700">
        <w:rPr>
          <w:color w:val="auto"/>
        </w:rPr>
        <w:t>.20</w:t>
      </w:r>
      <w:r>
        <w:rPr>
          <w:color w:val="auto"/>
        </w:rPr>
        <w:t>20</w:t>
      </w:r>
      <w:r w:rsidR="00066700" w:rsidRPr="00066700">
        <w:rPr>
          <w:color w:val="auto"/>
        </w:rPr>
        <w:t xml:space="preserve">. </w:t>
      </w:r>
    </w:p>
    <w:p w14:paraId="43524729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</w:p>
    <w:p w14:paraId="4680C3D0" w14:textId="77777777" w:rsidR="00ED32FF" w:rsidRDefault="00ED32FF" w:rsidP="00066700">
      <w:pPr>
        <w:pStyle w:val="Default"/>
        <w:widowControl w:val="0"/>
        <w:jc w:val="both"/>
        <w:rPr>
          <w:bCs/>
          <w:color w:val="auto"/>
        </w:rPr>
      </w:pPr>
      <w:r w:rsidRPr="00ED32FF">
        <w:rPr>
          <w:bCs/>
          <w:color w:val="auto"/>
        </w:rPr>
        <w:t xml:space="preserve">Z celkového počtu troch členov habilitačnej komisie bol odovzdaný celkový počet dvoch platných upravených hlasovacích lístkov. Za odporučenie udeliť uchádzačke JUDr. Kataríne ŠEVCOVEJ, PhD. vedecko-pedagogický titul docent </w:t>
      </w:r>
      <w:r w:rsidR="00A3147A" w:rsidRPr="009C76E7">
        <w:t>v odbore habilitačného konania a inauguračného konania Občianske právo</w:t>
      </w:r>
      <w:r w:rsidR="00A3147A">
        <w:rPr>
          <w:bCs/>
          <w:color w:val="auto"/>
        </w:rPr>
        <w:t xml:space="preserve"> </w:t>
      </w:r>
      <w:r w:rsidRPr="00ED32FF">
        <w:rPr>
          <w:bCs/>
          <w:color w:val="auto"/>
        </w:rPr>
        <w:t>boli odovzdané 2 platné hlasy, proti: 0 hlasov, zdržalo sa hlasovania: 0 hlasov. Jeden hlas sa z technických dôvodov nepodarilo doručiť prostredníctvom online hlasovania.</w:t>
      </w:r>
    </w:p>
    <w:p w14:paraId="54E4ED2F" w14:textId="77777777" w:rsidR="00273929" w:rsidRDefault="00273929" w:rsidP="00066700">
      <w:pPr>
        <w:pStyle w:val="Default"/>
        <w:widowControl w:val="0"/>
        <w:jc w:val="both"/>
        <w:rPr>
          <w:color w:val="auto"/>
        </w:rPr>
      </w:pPr>
    </w:p>
    <w:p w14:paraId="6D6C101E" w14:textId="67923412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Komisia sa </w:t>
      </w:r>
      <w:r w:rsidR="00273929">
        <w:rPr>
          <w:color w:val="auto"/>
        </w:rPr>
        <w:t xml:space="preserve">preto </w:t>
      </w:r>
      <w:r w:rsidRPr="00066700">
        <w:rPr>
          <w:color w:val="auto"/>
        </w:rPr>
        <w:t xml:space="preserve">rozhodla </w:t>
      </w:r>
      <w:r w:rsidRPr="00066700">
        <w:rPr>
          <w:bCs/>
          <w:color w:val="auto"/>
        </w:rPr>
        <w:t xml:space="preserve">podať návrh </w:t>
      </w:r>
      <w:r w:rsidRPr="00066700">
        <w:rPr>
          <w:color w:val="auto"/>
        </w:rPr>
        <w:t xml:space="preserve">predsedovi Vedeckej rady Právnickej fakulty UMB na udelenie vedecko-pedagogického titulu docent JUDr. </w:t>
      </w:r>
      <w:r w:rsidR="008A602E">
        <w:rPr>
          <w:color w:val="auto"/>
        </w:rPr>
        <w:t xml:space="preserve">Kataríne </w:t>
      </w:r>
      <w:r w:rsidR="008A602E">
        <w:rPr>
          <w:caps/>
          <w:color w:val="auto"/>
        </w:rPr>
        <w:t>ŠEVCOVEJ</w:t>
      </w:r>
      <w:r w:rsidRPr="00066700">
        <w:rPr>
          <w:color w:val="auto"/>
        </w:rPr>
        <w:t xml:space="preserve">, PhD., </w:t>
      </w:r>
      <w:r w:rsidR="008A602E" w:rsidRPr="008A602E">
        <w:rPr>
          <w:color w:val="auto"/>
        </w:rPr>
        <w:t>v odbore habilitačného konania a inauguračného konania Občianske právo</w:t>
      </w:r>
      <w:r w:rsidRPr="00066700">
        <w:rPr>
          <w:color w:val="auto"/>
        </w:rPr>
        <w:t xml:space="preserve">, ktorý ho predložil na rokovanie Vedeckej rady Právnickej fakulty UMB. </w:t>
      </w:r>
    </w:p>
    <w:p w14:paraId="65B34C40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</w:p>
    <w:p w14:paraId="2A812F1C" w14:textId="3FD128FF" w:rsidR="00066700" w:rsidRDefault="00066700" w:rsidP="00066700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>Vedecká rada Pr</w:t>
      </w:r>
      <w:r w:rsidR="00F26AD9">
        <w:rPr>
          <w:color w:val="auto"/>
        </w:rPr>
        <w:t>ávnickej fakulty</w:t>
      </w:r>
      <w:r w:rsidRPr="00066700">
        <w:rPr>
          <w:color w:val="auto"/>
        </w:rPr>
        <w:t xml:space="preserve"> UMB konštatovala, že uchádzač</w:t>
      </w:r>
      <w:r w:rsidR="001C4AAC">
        <w:rPr>
          <w:color w:val="auto"/>
        </w:rPr>
        <w:t>ka</w:t>
      </w:r>
      <w:r w:rsidRPr="00066700">
        <w:rPr>
          <w:color w:val="auto"/>
        </w:rPr>
        <w:t xml:space="preserve"> spĺňa podmienky na získanie vedecko-pedagogického titulu docent a v celom habilitačnom konaní bol dodržaný postup ustanovený </w:t>
      </w:r>
      <w:r w:rsidRPr="00066700">
        <w:t xml:space="preserve">zákonom č. 131/2002 Z. z. o vysokých školách v platnom znení, </w:t>
      </w:r>
      <w:r w:rsidRPr="00066700">
        <w:rPr>
          <w:bCs/>
        </w:rPr>
        <w:t>vyhláškou</w:t>
      </w:r>
      <w:r w:rsidRPr="00066700">
        <w:t xml:space="preserve"> </w:t>
      </w:r>
      <w:r w:rsidR="008A602E" w:rsidRPr="008A602E">
        <w:t xml:space="preserve">Ministerstva školstva, vedy, výskumu a športu Slovenskej republiky č. 246/2019 Z. z. o postupe získavania vedecko-pedagogických titulov a umelecko-pedagogických titulov docent a profesor </w:t>
      </w:r>
      <w:r w:rsidRPr="00066700">
        <w:rPr>
          <w:color w:val="auto"/>
        </w:rPr>
        <w:t>v platnom znení</w:t>
      </w:r>
      <w:r w:rsidRPr="00066700">
        <w:t xml:space="preserve"> a</w:t>
      </w:r>
      <w:r w:rsidRPr="00066700">
        <w:rPr>
          <w:bCs/>
        </w:rPr>
        <w:t xml:space="preserve"> </w:t>
      </w:r>
      <w:r w:rsidRPr="00066700">
        <w:t>smernicou UMB č. 1/2013 zo dňa 28.</w:t>
      </w:r>
      <w:r w:rsidR="001C4AAC">
        <w:t>0</w:t>
      </w:r>
      <w:r w:rsidRPr="00066700">
        <w:t xml:space="preserve">3.2013 o postupe získavania vedecko-pedagogických titulov alebo umelecko-pedagogických titulov docent a profesor na Univerzite Mateja Bela v Banskej Bystrici </w:t>
      </w:r>
      <w:r w:rsidRPr="00066700">
        <w:rPr>
          <w:color w:val="auto"/>
        </w:rPr>
        <w:t>v znení Dodatku č. 1 zo dňa 25.</w:t>
      </w:r>
      <w:r w:rsidR="001C4AAC">
        <w:rPr>
          <w:color w:val="auto"/>
        </w:rPr>
        <w:t>0</w:t>
      </w:r>
      <w:r w:rsidRPr="00066700">
        <w:rPr>
          <w:color w:val="auto"/>
        </w:rPr>
        <w:t>8.2014 a Dodatku č. 2 zo dňa 24.</w:t>
      </w:r>
      <w:r w:rsidR="001C4AAC">
        <w:rPr>
          <w:color w:val="auto"/>
        </w:rPr>
        <w:t>0</w:t>
      </w:r>
      <w:r w:rsidRPr="00066700">
        <w:rPr>
          <w:color w:val="auto"/>
        </w:rPr>
        <w:t>4.2015.</w:t>
      </w:r>
    </w:p>
    <w:p w14:paraId="38F90250" w14:textId="77777777" w:rsidR="00273929" w:rsidRPr="00066700" w:rsidRDefault="00273929" w:rsidP="00066700">
      <w:pPr>
        <w:pStyle w:val="Default"/>
        <w:widowControl w:val="0"/>
        <w:jc w:val="both"/>
        <w:rPr>
          <w:color w:val="auto"/>
        </w:rPr>
      </w:pPr>
    </w:p>
    <w:p w14:paraId="43DA994B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Následne predseda VR PrF UMB a predseda habilitačnej komisie </w:t>
      </w:r>
      <w:r w:rsidRPr="00066700">
        <w:rPr>
          <w:bCs/>
          <w:color w:val="auto"/>
        </w:rPr>
        <w:t xml:space="preserve">podporili udelenie titulu </w:t>
      </w:r>
      <w:r w:rsidRPr="00066700">
        <w:rPr>
          <w:color w:val="auto"/>
        </w:rPr>
        <w:t xml:space="preserve">docent JUDr. </w:t>
      </w:r>
      <w:r w:rsidR="00920889">
        <w:rPr>
          <w:color w:val="auto"/>
        </w:rPr>
        <w:t xml:space="preserve">Kataríne </w:t>
      </w:r>
      <w:r w:rsidR="00920889">
        <w:rPr>
          <w:caps/>
          <w:color w:val="auto"/>
        </w:rPr>
        <w:t>ŠEVCOVEJ</w:t>
      </w:r>
      <w:r w:rsidRPr="00066700">
        <w:rPr>
          <w:color w:val="auto"/>
        </w:rPr>
        <w:t>, PhD., a otvoril</w:t>
      </w:r>
      <w:r w:rsidR="001C4AAC">
        <w:rPr>
          <w:color w:val="auto"/>
        </w:rPr>
        <w:t>i</w:t>
      </w:r>
      <w:r w:rsidRPr="00066700">
        <w:rPr>
          <w:color w:val="auto"/>
        </w:rPr>
        <w:t xml:space="preserve"> k uvedenému bodu </w:t>
      </w:r>
      <w:r w:rsidRPr="00066700">
        <w:rPr>
          <w:bCs/>
          <w:color w:val="auto"/>
        </w:rPr>
        <w:t xml:space="preserve">diskusiu. </w:t>
      </w:r>
    </w:p>
    <w:p w14:paraId="3437B11B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</w:p>
    <w:p w14:paraId="57923100" w14:textId="77777777" w:rsidR="0086442E" w:rsidRPr="00333BB3" w:rsidRDefault="00066700" w:rsidP="00066700">
      <w:pPr>
        <w:pStyle w:val="Default"/>
        <w:widowControl w:val="0"/>
        <w:jc w:val="both"/>
        <w:rPr>
          <w:color w:val="auto"/>
        </w:rPr>
      </w:pPr>
      <w:r w:rsidRPr="00333BB3">
        <w:rPr>
          <w:color w:val="auto"/>
        </w:rPr>
        <w:t>Do diskusie sa prihlásil</w:t>
      </w:r>
      <w:r w:rsidR="00920889" w:rsidRPr="00333BB3">
        <w:rPr>
          <w:color w:val="auto"/>
        </w:rPr>
        <w:t>i:</w:t>
      </w:r>
    </w:p>
    <w:p w14:paraId="1E6E9ED3" w14:textId="46513141" w:rsidR="0086442E" w:rsidRDefault="005217DF" w:rsidP="00066700">
      <w:pPr>
        <w:pStyle w:val="Default"/>
        <w:widowControl w:val="0"/>
        <w:jc w:val="both"/>
        <w:rPr>
          <w:color w:val="auto"/>
        </w:rPr>
      </w:pPr>
      <w:r>
        <w:rPr>
          <w:color w:val="auto"/>
          <w:u w:val="single"/>
        </w:rPr>
        <w:t>p</w:t>
      </w:r>
      <w:r w:rsidR="00333BB3" w:rsidRPr="00333BB3">
        <w:rPr>
          <w:color w:val="auto"/>
          <w:u w:val="single"/>
        </w:rPr>
        <w:t>rof. JUDr. Ján Cirák, CSc.:</w:t>
      </w:r>
      <w:r w:rsidR="00333BB3">
        <w:rPr>
          <w:color w:val="auto"/>
        </w:rPr>
        <w:t xml:space="preserve"> Chcel by som vyjadriť poďakovanie členom komisie a oponentom v rámci habilitačného konania o udelenie titulu docent JUDr. Kataríne Ševcovej, PhD., ktorí boli ochotní pracovať aj počas prázdninového obdobia a zodpovedne a precízne pristúpili k</w:t>
      </w:r>
      <w:r>
        <w:rPr>
          <w:color w:val="auto"/>
        </w:rPr>
        <w:t>u svojim pracovným úlohám vyplývajúcim z ich funkcie, čím sa preukázalo, že Právnická fakulta UMB má dobré medziľudské vzťahy s kolegami z iných fakúlt.</w:t>
      </w:r>
      <w:r w:rsidR="00F26AD9">
        <w:rPr>
          <w:color w:val="auto"/>
        </w:rPr>
        <w:t xml:space="preserve"> Na habilitačnej prednáške a obhajobe habilitačnej práce boli prítomní všetci členovia komisie a všetci oponenti.</w:t>
      </w:r>
      <w:r>
        <w:rPr>
          <w:color w:val="auto"/>
        </w:rPr>
        <w:t xml:space="preserve">  </w:t>
      </w:r>
    </w:p>
    <w:p w14:paraId="4D7B5C0D" w14:textId="7A4C5767" w:rsidR="005217DF" w:rsidRDefault="005217DF" w:rsidP="00066700">
      <w:pPr>
        <w:pStyle w:val="Default"/>
        <w:widowControl w:val="0"/>
        <w:jc w:val="both"/>
        <w:rPr>
          <w:color w:val="auto"/>
        </w:rPr>
      </w:pPr>
      <w:r w:rsidRPr="005217DF">
        <w:rPr>
          <w:color w:val="auto"/>
          <w:u w:val="single"/>
        </w:rPr>
        <w:lastRenderedPageBreak/>
        <w:t>doc. Dr. iur. JUDr. Ing. Michal Turošík, PhD.:</w:t>
      </w:r>
      <w:r>
        <w:rPr>
          <w:color w:val="auto"/>
        </w:rPr>
        <w:t xml:space="preserve"> Cítim podporu z ostatných fakúlt, za ktorú vyslovujem úprimnú vďačnosť. Touto cestou sa chcem poďakovať komisii a oponentom v habilitačnom konaní JUDr. Kataríny Ševcovej, PhD., ktorého som bol účastný. Diskusia v tomto konaní bola dôstojná a dlhá a p. JUDr. Katarína Ševcová, PhD. zaujala ku každej otázke pohotové a vysoko odborné stanovisko.</w:t>
      </w:r>
    </w:p>
    <w:p w14:paraId="3AB9FE49" w14:textId="77777777" w:rsidR="005217DF" w:rsidRPr="00333BB3" w:rsidRDefault="005217DF" w:rsidP="00066700">
      <w:pPr>
        <w:pStyle w:val="Default"/>
        <w:widowControl w:val="0"/>
        <w:jc w:val="both"/>
        <w:rPr>
          <w:color w:val="auto"/>
        </w:rPr>
      </w:pPr>
    </w:p>
    <w:p w14:paraId="14CFC59E" w14:textId="77777777" w:rsidR="001C4AAC" w:rsidRDefault="001C4AAC" w:rsidP="00066700">
      <w:pPr>
        <w:pStyle w:val="Default"/>
        <w:widowControl w:val="0"/>
        <w:jc w:val="both"/>
        <w:rPr>
          <w:color w:val="auto"/>
          <w:highlight w:val="yellow"/>
        </w:rPr>
      </w:pPr>
    </w:p>
    <w:p w14:paraId="6D315F9E" w14:textId="77777777" w:rsidR="00066700" w:rsidRPr="00066700" w:rsidRDefault="0086442E" w:rsidP="00066700">
      <w:pPr>
        <w:pStyle w:val="Default"/>
        <w:widowControl w:val="0"/>
        <w:jc w:val="both"/>
        <w:rPr>
          <w:color w:val="auto"/>
        </w:rPr>
      </w:pPr>
      <w:r w:rsidRPr="00830F41">
        <w:rPr>
          <w:color w:val="auto"/>
        </w:rPr>
        <w:t>N</w:t>
      </w:r>
      <w:r w:rsidR="00066700" w:rsidRPr="00830F41">
        <w:rPr>
          <w:color w:val="auto"/>
        </w:rPr>
        <w:t xml:space="preserve">ásledne dal predseda Vedeckej rady PrF UMB o prednesenom návrhu hlasovať </w:t>
      </w:r>
      <w:r w:rsidR="00066700" w:rsidRPr="00830F41">
        <w:rPr>
          <w:b/>
          <w:bCs/>
          <w:color w:val="auto"/>
        </w:rPr>
        <w:t>v tajnom hlasovaní</w:t>
      </w:r>
      <w:r w:rsidR="00D0633E" w:rsidRPr="00830F41">
        <w:rPr>
          <w:color w:val="auto"/>
        </w:rPr>
        <w:t xml:space="preserve">, v ktorom je na prijatie rozhodnutia o udelení titulu docent potrebná nadpolovičná väčšina hlasov všetkých členov Vedeckej rady PrF UMB, tzn. </w:t>
      </w:r>
      <w:r w:rsidR="00D0633E" w:rsidRPr="00F1673C">
        <w:rPr>
          <w:color w:val="auto"/>
        </w:rPr>
        <w:t>minimálne 18 hlasov.</w:t>
      </w:r>
    </w:p>
    <w:p w14:paraId="1A2E3207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</w:p>
    <w:p w14:paraId="7941F34F" w14:textId="77777777" w:rsidR="00066700" w:rsidRPr="00F1673C" w:rsidRDefault="00066700" w:rsidP="00066700">
      <w:pPr>
        <w:pStyle w:val="Default"/>
        <w:widowControl w:val="0"/>
        <w:jc w:val="both"/>
        <w:rPr>
          <w:color w:val="auto"/>
        </w:rPr>
      </w:pPr>
      <w:r w:rsidRPr="00F1673C">
        <w:rPr>
          <w:color w:val="auto"/>
        </w:rPr>
        <w:t xml:space="preserve">Počet členov vedeckej rady oprávnených hlasovať: 35 </w:t>
      </w:r>
    </w:p>
    <w:p w14:paraId="72200373" w14:textId="107CA916" w:rsidR="00066700" w:rsidRPr="00F1673C" w:rsidRDefault="00066700" w:rsidP="00066700">
      <w:pPr>
        <w:pStyle w:val="Default"/>
        <w:widowControl w:val="0"/>
        <w:jc w:val="both"/>
        <w:rPr>
          <w:color w:val="auto"/>
        </w:rPr>
      </w:pPr>
      <w:r w:rsidRPr="00F1673C">
        <w:rPr>
          <w:color w:val="auto"/>
        </w:rPr>
        <w:t>Počet prítomných členov oprávnených hlasovať: 2</w:t>
      </w:r>
      <w:r w:rsidR="00F1673C" w:rsidRPr="00F1673C">
        <w:rPr>
          <w:color w:val="auto"/>
        </w:rPr>
        <w:t>6</w:t>
      </w:r>
    </w:p>
    <w:p w14:paraId="51314664" w14:textId="77777777" w:rsidR="00066700" w:rsidRPr="00F1673C" w:rsidRDefault="00066700" w:rsidP="00066700">
      <w:pPr>
        <w:pStyle w:val="Default"/>
        <w:widowControl w:val="0"/>
        <w:jc w:val="both"/>
        <w:rPr>
          <w:color w:val="auto"/>
        </w:rPr>
      </w:pPr>
    </w:p>
    <w:p w14:paraId="6A664EA8" w14:textId="4D72751F" w:rsidR="00066700" w:rsidRPr="00F1673C" w:rsidRDefault="00066700" w:rsidP="00066700">
      <w:pPr>
        <w:pStyle w:val="Default"/>
        <w:widowControl w:val="0"/>
        <w:jc w:val="both"/>
        <w:rPr>
          <w:color w:val="auto"/>
        </w:rPr>
      </w:pPr>
      <w:r w:rsidRPr="00F1673C">
        <w:rPr>
          <w:color w:val="auto"/>
        </w:rPr>
        <w:t>Počet</w:t>
      </w:r>
      <w:r w:rsidR="008920DE">
        <w:rPr>
          <w:color w:val="auto"/>
        </w:rPr>
        <w:t xml:space="preserve"> platne</w:t>
      </w:r>
      <w:r w:rsidRPr="00F1673C">
        <w:rPr>
          <w:color w:val="auto"/>
        </w:rPr>
        <w:t xml:space="preserve"> odovzdaných hlasov: 2</w:t>
      </w:r>
      <w:r w:rsidR="00F1673C" w:rsidRPr="00F1673C">
        <w:rPr>
          <w:color w:val="auto"/>
        </w:rPr>
        <w:t>6</w:t>
      </w:r>
    </w:p>
    <w:p w14:paraId="71E4652F" w14:textId="5570531F" w:rsidR="00066700" w:rsidRPr="00F1673C" w:rsidRDefault="00066700" w:rsidP="00066700">
      <w:pPr>
        <w:pStyle w:val="Default"/>
        <w:widowControl w:val="0"/>
        <w:jc w:val="both"/>
        <w:rPr>
          <w:color w:val="auto"/>
        </w:rPr>
      </w:pPr>
      <w:r w:rsidRPr="00F1673C">
        <w:rPr>
          <w:color w:val="auto"/>
        </w:rPr>
        <w:t>- z toho kladných: 2</w:t>
      </w:r>
      <w:r w:rsidR="00F1673C" w:rsidRPr="00F1673C">
        <w:rPr>
          <w:color w:val="auto"/>
        </w:rPr>
        <w:t>6</w:t>
      </w:r>
      <w:r w:rsidRPr="00F1673C">
        <w:rPr>
          <w:color w:val="auto"/>
        </w:rPr>
        <w:t xml:space="preserve"> </w:t>
      </w:r>
    </w:p>
    <w:p w14:paraId="620ABA54" w14:textId="77777777" w:rsidR="00066700" w:rsidRPr="00F1673C" w:rsidRDefault="00066700" w:rsidP="00066700">
      <w:pPr>
        <w:pStyle w:val="Default"/>
        <w:widowControl w:val="0"/>
        <w:jc w:val="both"/>
        <w:rPr>
          <w:color w:val="auto"/>
        </w:rPr>
      </w:pPr>
      <w:r w:rsidRPr="00F1673C">
        <w:rPr>
          <w:color w:val="auto"/>
        </w:rPr>
        <w:t xml:space="preserve">- z toho záporných: 0 </w:t>
      </w:r>
    </w:p>
    <w:p w14:paraId="509B04E7" w14:textId="77777777" w:rsidR="00066700" w:rsidRPr="00F1673C" w:rsidRDefault="00066700" w:rsidP="00066700">
      <w:pPr>
        <w:pStyle w:val="Default"/>
        <w:widowControl w:val="0"/>
        <w:jc w:val="both"/>
        <w:rPr>
          <w:color w:val="auto"/>
        </w:rPr>
      </w:pPr>
      <w:r w:rsidRPr="00F1673C">
        <w:rPr>
          <w:color w:val="auto"/>
        </w:rPr>
        <w:t>- z toho neplatných: 0</w:t>
      </w:r>
    </w:p>
    <w:p w14:paraId="6617EA55" w14:textId="77777777" w:rsidR="00066700" w:rsidRPr="00066700" w:rsidRDefault="00066700" w:rsidP="00066700">
      <w:pPr>
        <w:pStyle w:val="Default"/>
        <w:widowControl w:val="0"/>
        <w:jc w:val="both"/>
        <w:rPr>
          <w:color w:val="auto"/>
        </w:rPr>
      </w:pPr>
    </w:p>
    <w:p w14:paraId="3E85A59B" w14:textId="3F1772EC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F41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5530E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30F41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92088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0F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66700">
        <w:rPr>
          <w:rFonts w:ascii="Times New Roman" w:hAnsi="Times New Roman" w:cs="Times New Roman"/>
          <w:sz w:val="24"/>
          <w:szCs w:val="24"/>
        </w:rPr>
        <w:t xml:space="preserve"> </w:t>
      </w:r>
      <w:r w:rsidRPr="00066700">
        <w:rPr>
          <w:rFonts w:ascii="Times New Roman" w:hAnsi="Times New Roman" w:cs="Times New Roman"/>
          <w:b/>
          <w:bCs/>
          <w:sz w:val="24"/>
          <w:szCs w:val="24"/>
        </w:rPr>
        <w:t xml:space="preserve">Vedecká rada Právnickej fakulty UMB v Banskej Bystrici schválila udelenie vedecko-pedagogického titulu docent JUDr. </w:t>
      </w:r>
      <w:r w:rsidR="00920889">
        <w:rPr>
          <w:rFonts w:ascii="Times New Roman" w:hAnsi="Times New Roman" w:cs="Times New Roman"/>
          <w:b/>
          <w:bCs/>
          <w:sz w:val="24"/>
          <w:szCs w:val="24"/>
        </w:rPr>
        <w:t>Kataríne ŠEVCOVEJ</w:t>
      </w:r>
      <w:r w:rsidRPr="00066700">
        <w:rPr>
          <w:rFonts w:ascii="Times New Roman" w:hAnsi="Times New Roman" w:cs="Times New Roman"/>
          <w:b/>
          <w:bCs/>
          <w:sz w:val="24"/>
          <w:szCs w:val="24"/>
        </w:rPr>
        <w:t xml:space="preserve">, PhD. </w:t>
      </w:r>
      <w:r w:rsidR="00F1673C">
        <w:rPr>
          <w:rFonts w:ascii="Times New Roman" w:hAnsi="Times New Roman" w:cs="Times New Roman"/>
          <w:b/>
          <w:bCs/>
          <w:sz w:val="24"/>
          <w:szCs w:val="24"/>
        </w:rPr>
        <w:t xml:space="preserve">v odbore </w:t>
      </w:r>
      <w:r w:rsidR="00920889" w:rsidRPr="00920889">
        <w:rPr>
          <w:rFonts w:ascii="Times New Roman" w:hAnsi="Times New Roman" w:cs="Times New Roman"/>
          <w:b/>
          <w:bCs/>
          <w:sz w:val="24"/>
          <w:szCs w:val="24"/>
        </w:rPr>
        <w:t>habilitačného konania a inauguračného konania Občianske právo</w:t>
      </w:r>
      <w:r w:rsidRPr="000667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2F0646" w14:textId="77777777" w:rsid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0728A" w14:textId="77777777" w:rsidR="00920889" w:rsidRPr="00066700" w:rsidRDefault="0092088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C885E" w14:textId="77777777" w:rsid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8433B" w14:textId="77777777" w:rsidR="006A728D" w:rsidRPr="00066700" w:rsidRDefault="006A728D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81A67" w14:textId="77777777" w:rsidR="00066700" w:rsidRPr="00066700" w:rsidRDefault="00920889" w:rsidP="006A728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Bystrici, 28</w:t>
      </w:r>
      <w:r w:rsidR="00066700" w:rsidRPr="000667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septembra </w:t>
      </w:r>
      <w:r w:rsidR="00066700" w:rsidRPr="000667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809D7CF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8D35F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1E609" w14:textId="77777777" w:rsid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2D14A" w14:textId="77777777" w:rsidR="00133B97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404FC" w14:textId="77777777" w:rsidR="00133B97" w:rsidRPr="00066700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01031" w14:textId="6DBA3059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bookmarkStart w:id="0" w:name="_Hlk52196420"/>
      <w:r w:rsidRPr="00066700">
        <w:rPr>
          <w:rFonts w:ascii="Times New Roman" w:hAnsi="Times New Roman" w:cs="Times New Roman"/>
          <w:b/>
          <w:sz w:val="24"/>
          <w:szCs w:val="24"/>
        </w:rPr>
        <w:t>doc. Dr. iur. JUDr. Ing. Michal T</w:t>
      </w:r>
      <w:r w:rsidR="009E3CE1">
        <w:rPr>
          <w:rFonts w:ascii="Times New Roman" w:hAnsi="Times New Roman" w:cs="Times New Roman"/>
          <w:b/>
          <w:sz w:val="24"/>
          <w:szCs w:val="24"/>
        </w:rPr>
        <w:t>UROŠÍK</w:t>
      </w:r>
      <w:r w:rsidRPr="00066700">
        <w:rPr>
          <w:rFonts w:ascii="Times New Roman" w:hAnsi="Times New Roman" w:cs="Times New Roman"/>
          <w:b/>
          <w:sz w:val="24"/>
          <w:szCs w:val="24"/>
        </w:rPr>
        <w:t>, PhD.</w:t>
      </w:r>
      <w:bookmarkEnd w:id="0"/>
    </w:p>
    <w:p w14:paraId="60F9D6B4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>predseda Vedeckej rady PrF UMB</w:t>
      </w:r>
    </w:p>
    <w:p w14:paraId="6BAEAC5A" w14:textId="77777777" w:rsidR="00066700" w:rsidRPr="00066700" w:rsidRDefault="00066700" w:rsidP="00066700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2716E74B" w14:textId="77777777" w:rsidR="00066700" w:rsidRPr="00066700" w:rsidRDefault="00066700" w:rsidP="00066700">
      <w:pPr>
        <w:widowControl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3DF9E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69327" w14:textId="77777777"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82871" w14:textId="77777777" w:rsidR="006A728D" w:rsidRDefault="006A728D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458D5" w14:textId="77777777" w:rsidR="006A728D" w:rsidRDefault="006A728D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72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FC1BF" w14:textId="77777777" w:rsidR="000D2683" w:rsidRDefault="000D2683" w:rsidP="005A26BB">
      <w:pPr>
        <w:spacing w:after="0" w:line="240" w:lineRule="auto"/>
      </w:pPr>
      <w:r>
        <w:separator/>
      </w:r>
    </w:p>
  </w:endnote>
  <w:endnote w:type="continuationSeparator" w:id="0">
    <w:p w14:paraId="454B1687" w14:textId="77777777" w:rsidR="000D2683" w:rsidRDefault="000D2683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723657"/>
      <w:docPartObj>
        <w:docPartGallery w:val="Page Numbers (Bottom of Page)"/>
        <w:docPartUnique/>
      </w:docPartObj>
    </w:sdtPr>
    <w:sdtEndPr/>
    <w:sdtContent>
      <w:p w14:paraId="49609139" w14:textId="77777777" w:rsidR="007D5424" w:rsidRDefault="007D54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D2">
          <w:rPr>
            <w:noProof/>
          </w:rPr>
          <w:t>1</w:t>
        </w:r>
        <w:r>
          <w:fldChar w:fldCharType="end"/>
        </w:r>
      </w:p>
    </w:sdtContent>
  </w:sdt>
  <w:p w14:paraId="18B017FE" w14:textId="77777777" w:rsidR="007D5424" w:rsidRDefault="007D5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872A" w14:textId="77777777" w:rsidR="000D2683" w:rsidRDefault="000D2683" w:rsidP="005A26BB">
      <w:pPr>
        <w:spacing w:after="0" w:line="240" w:lineRule="auto"/>
      </w:pPr>
      <w:r>
        <w:separator/>
      </w:r>
    </w:p>
  </w:footnote>
  <w:footnote w:type="continuationSeparator" w:id="0">
    <w:p w14:paraId="28CEDF7B" w14:textId="77777777" w:rsidR="000D2683" w:rsidRDefault="000D2683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230E9"/>
    <w:rsid w:val="00024085"/>
    <w:rsid w:val="00052DA8"/>
    <w:rsid w:val="00066700"/>
    <w:rsid w:val="000A46D7"/>
    <w:rsid w:val="000B2D78"/>
    <w:rsid w:val="000D2683"/>
    <w:rsid w:val="000E033C"/>
    <w:rsid w:val="000E51D5"/>
    <w:rsid w:val="00104EAA"/>
    <w:rsid w:val="0013165E"/>
    <w:rsid w:val="00133B97"/>
    <w:rsid w:val="00161F19"/>
    <w:rsid w:val="001C4AAC"/>
    <w:rsid w:val="001D3EF9"/>
    <w:rsid w:val="001E0D62"/>
    <w:rsid w:val="001E1875"/>
    <w:rsid w:val="0021055D"/>
    <w:rsid w:val="00216E06"/>
    <w:rsid w:val="0023355C"/>
    <w:rsid w:val="00265FA5"/>
    <w:rsid w:val="00273929"/>
    <w:rsid w:val="00276C6A"/>
    <w:rsid w:val="00296785"/>
    <w:rsid w:val="002A2ED2"/>
    <w:rsid w:val="002E5115"/>
    <w:rsid w:val="00322845"/>
    <w:rsid w:val="0032413B"/>
    <w:rsid w:val="00333BB3"/>
    <w:rsid w:val="003751F1"/>
    <w:rsid w:val="0038438D"/>
    <w:rsid w:val="00394C57"/>
    <w:rsid w:val="00420FD8"/>
    <w:rsid w:val="00422C18"/>
    <w:rsid w:val="00425DCF"/>
    <w:rsid w:val="00440985"/>
    <w:rsid w:val="00457992"/>
    <w:rsid w:val="004A611B"/>
    <w:rsid w:val="004C0C03"/>
    <w:rsid w:val="005171A7"/>
    <w:rsid w:val="005217DF"/>
    <w:rsid w:val="00537260"/>
    <w:rsid w:val="005530E1"/>
    <w:rsid w:val="0058441F"/>
    <w:rsid w:val="005A26BB"/>
    <w:rsid w:val="005C5FD0"/>
    <w:rsid w:val="006235CD"/>
    <w:rsid w:val="00642AE0"/>
    <w:rsid w:val="006A602C"/>
    <w:rsid w:val="006A6137"/>
    <w:rsid w:val="006A728D"/>
    <w:rsid w:val="007135DD"/>
    <w:rsid w:val="00720AE8"/>
    <w:rsid w:val="00737768"/>
    <w:rsid w:val="00796FA8"/>
    <w:rsid w:val="00797022"/>
    <w:rsid w:val="007A4B9C"/>
    <w:rsid w:val="007D3219"/>
    <w:rsid w:val="007D5424"/>
    <w:rsid w:val="00830F41"/>
    <w:rsid w:val="008339B3"/>
    <w:rsid w:val="00863029"/>
    <w:rsid w:val="0086442E"/>
    <w:rsid w:val="00867E39"/>
    <w:rsid w:val="008920DE"/>
    <w:rsid w:val="008925DE"/>
    <w:rsid w:val="0089531E"/>
    <w:rsid w:val="008A602E"/>
    <w:rsid w:val="008C58C9"/>
    <w:rsid w:val="00920889"/>
    <w:rsid w:val="00943CDA"/>
    <w:rsid w:val="00951190"/>
    <w:rsid w:val="009533EA"/>
    <w:rsid w:val="009662C6"/>
    <w:rsid w:val="00975D06"/>
    <w:rsid w:val="00984217"/>
    <w:rsid w:val="009C76E7"/>
    <w:rsid w:val="009E3CE1"/>
    <w:rsid w:val="009E4E47"/>
    <w:rsid w:val="00A030EB"/>
    <w:rsid w:val="00A3147A"/>
    <w:rsid w:val="00A54B2E"/>
    <w:rsid w:val="00B0471D"/>
    <w:rsid w:val="00B070EA"/>
    <w:rsid w:val="00B70573"/>
    <w:rsid w:val="00B76DC5"/>
    <w:rsid w:val="00B9714B"/>
    <w:rsid w:val="00BA29C6"/>
    <w:rsid w:val="00C03FF1"/>
    <w:rsid w:val="00C427E4"/>
    <w:rsid w:val="00C501B5"/>
    <w:rsid w:val="00C94012"/>
    <w:rsid w:val="00CB212D"/>
    <w:rsid w:val="00D0633E"/>
    <w:rsid w:val="00D33B0D"/>
    <w:rsid w:val="00D4675F"/>
    <w:rsid w:val="00E161F3"/>
    <w:rsid w:val="00E26031"/>
    <w:rsid w:val="00E6105E"/>
    <w:rsid w:val="00E64D63"/>
    <w:rsid w:val="00E7362A"/>
    <w:rsid w:val="00ED32FF"/>
    <w:rsid w:val="00F1673C"/>
    <w:rsid w:val="00F2176B"/>
    <w:rsid w:val="00F26AD9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4FBA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E03E-7CCB-452C-B084-2271E527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Peter</cp:lastModifiedBy>
  <cp:revision>4</cp:revision>
  <cp:lastPrinted>2018-12-17T07:42:00Z</cp:lastPrinted>
  <dcterms:created xsi:type="dcterms:W3CDTF">2020-09-30T06:39:00Z</dcterms:created>
  <dcterms:modified xsi:type="dcterms:W3CDTF">2020-09-30T07:27:00Z</dcterms:modified>
</cp:coreProperties>
</file>